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Организация деятельности по оценке, аттестации и развитию персонала в соответствии с требованиями профессионального стандарта «Специалист по управлению персоналом»» (</w:t>
      </w:r>
      <w:r>
        <w:rPr>
          <w:b w:val="1"/>
          <w:sz w:val="24"/>
          <w:szCs w:val="32"/>
          <w:rtl w:val="0"/>
          <w:lang w:val="en-US" w:bidi="en-US" w:eastAsia="en-US"/>
        </w:rPr>
        <w:t>36 часов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